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C22" w:rsidRPr="00F25C22" w:rsidRDefault="00F25C22" w:rsidP="008058D5">
      <w:pPr>
        <w:spacing w:after="0" w:line="240" w:lineRule="auto"/>
        <w:jc w:val="center"/>
        <w:rPr>
          <w:rFonts w:ascii="Times New Roman" w:hAnsi="Times New Roman" w:cs="Times New Roman"/>
          <w:sz w:val="28"/>
          <w:szCs w:val="28"/>
        </w:rPr>
      </w:pPr>
      <w:r w:rsidRPr="00F25C22">
        <w:rPr>
          <w:rFonts w:ascii="Times New Roman" w:hAnsi="Times New Roman" w:cs="Times New Roman"/>
          <w:sz w:val="28"/>
          <w:szCs w:val="28"/>
        </w:rPr>
        <w:t>КРАСНОЯРСКИЙ КРАЙ</w:t>
      </w:r>
    </w:p>
    <w:p w:rsidR="00F25C22" w:rsidRPr="00F25C22" w:rsidRDefault="00F25C22" w:rsidP="008058D5">
      <w:pPr>
        <w:spacing w:after="0" w:line="240" w:lineRule="auto"/>
        <w:jc w:val="center"/>
        <w:rPr>
          <w:rFonts w:ascii="Times New Roman" w:hAnsi="Times New Roman" w:cs="Times New Roman"/>
          <w:sz w:val="28"/>
          <w:szCs w:val="28"/>
        </w:rPr>
      </w:pPr>
      <w:r w:rsidRPr="00F25C22">
        <w:rPr>
          <w:rFonts w:ascii="Times New Roman" w:hAnsi="Times New Roman" w:cs="Times New Roman"/>
          <w:sz w:val="28"/>
          <w:szCs w:val="28"/>
        </w:rPr>
        <w:t>ИДРИНСКИЙ РАЙОН</w:t>
      </w:r>
    </w:p>
    <w:p w:rsidR="00F25C22" w:rsidRPr="00F25C22" w:rsidRDefault="00F25C22" w:rsidP="008058D5">
      <w:pPr>
        <w:pStyle w:val="1"/>
        <w:jc w:val="center"/>
        <w:rPr>
          <w:rFonts w:ascii="Times New Roman" w:hAnsi="Times New Roman" w:cs="Times New Roman"/>
          <w:sz w:val="28"/>
          <w:szCs w:val="28"/>
        </w:rPr>
      </w:pPr>
      <w:r w:rsidRPr="00F25C22">
        <w:rPr>
          <w:rFonts w:ascii="Times New Roman" w:hAnsi="Times New Roman" w:cs="Times New Roman"/>
          <w:sz w:val="28"/>
          <w:szCs w:val="28"/>
        </w:rPr>
        <w:t>АДМИНИСТРАЦИЯ ДОБРОМЫСЛОВСКОГО СЕЛЬСОВЕТА</w:t>
      </w:r>
    </w:p>
    <w:p w:rsidR="00F25C22" w:rsidRPr="00F25C22" w:rsidRDefault="00F25C22" w:rsidP="008058D5">
      <w:pPr>
        <w:pStyle w:val="1"/>
        <w:jc w:val="center"/>
        <w:rPr>
          <w:rFonts w:ascii="Times New Roman" w:hAnsi="Times New Roman" w:cs="Times New Roman"/>
          <w:sz w:val="28"/>
          <w:szCs w:val="28"/>
        </w:rPr>
      </w:pPr>
    </w:p>
    <w:p w:rsidR="00F25C22" w:rsidRPr="00F25C22" w:rsidRDefault="00F25C22" w:rsidP="008058D5">
      <w:pPr>
        <w:pStyle w:val="1"/>
        <w:jc w:val="center"/>
        <w:rPr>
          <w:rFonts w:ascii="Times New Roman" w:hAnsi="Times New Roman" w:cs="Times New Roman"/>
          <w:sz w:val="28"/>
          <w:szCs w:val="28"/>
        </w:rPr>
      </w:pPr>
      <w:r w:rsidRPr="00F25C22">
        <w:rPr>
          <w:rFonts w:ascii="Times New Roman" w:hAnsi="Times New Roman" w:cs="Times New Roman"/>
          <w:sz w:val="28"/>
          <w:szCs w:val="28"/>
        </w:rPr>
        <w:t>ПОСТАНОВЛЕНИЕ</w:t>
      </w:r>
    </w:p>
    <w:p w:rsidR="00F25C22" w:rsidRDefault="00F25C22" w:rsidP="008058D5">
      <w:pPr>
        <w:pStyle w:val="1"/>
        <w:jc w:val="center"/>
        <w:rPr>
          <w:rFonts w:ascii="Times New Roman" w:hAnsi="Times New Roman" w:cs="Times New Roman"/>
          <w:sz w:val="28"/>
          <w:szCs w:val="28"/>
        </w:rPr>
      </w:pPr>
    </w:p>
    <w:p w:rsidR="008058D5" w:rsidRPr="00F25C22" w:rsidRDefault="008058D5" w:rsidP="008058D5">
      <w:pPr>
        <w:pStyle w:val="1"/>
        <w:jc w:val="center"/>
        <w:rPr>
          <w:rFonts w:ascii="Times New Roman" w:hAnsi="Times New Roman" w:cs="Times New Roman"/>
          <w:sz w:val="28"/>
          <w:szCs w:val="28"/>
        </w:rPr>
      </w:pPr>
    </w:p>
    <w:tbl>
      <w:tblPr>
        <w:tblW w:w="9468" w:type="dxa"/>
        <w:tblLayout w:type="fixed"/>
        <w:tblLook w:val="0000"/>
      </w:tblPr>
      <w:tblGrid>
        <w:gridCol w:w="3168"/>
        <w:gridCol w:w="3240"/>
        <w:gridCol w:w="3060"/>
      </w:tblGrid>
      <w:tr w:rsidR="00F25C22" w:rsidRPr="00F25C22" w:rsidTr="00CD6BC0">
        <w:tc>
          <w:tcPr>
            <w:tcW w:w="3168" w:type="dxa"/>
          </w:tcPr>
          <w:p w:rsidR="00F25C22" w:rsidRPr="00F25C22" w:rsidRDefault="008058D5" w:rsidP="008058D5">
            <w:pPr>
              <w:spacing w:line="240" w:lineRule="auto"/>
              <w:jc w:val="center"/>
              <w:rPr>
                <w:rFonts w:ascii="Times New Roman" w:hAnsi="Times New Roman" w:cs="Times New Roman"/>
                <w:sz w:val="28"/>
                <w:szCs w:val="28"/>
              </w:rPr>
            </w:pPr>
            <w:r>
              <w:rPr>
                <w:rFonts w:ascii="Times New Roman" w:hAnsi="Times New Roman" w:cs="Times New Roman"/>
                <w:sz w:val="28"/>
                <w:szCs w:val="28"/>
              </w:rPr>
              <w:t>22.04.</w:t>
            </w:r>
            <w:r w:rsidR="00F25C22" w:rsidRPr="00F25C22">
              <w:rPr>
                <w:rFonts w:ascii="Times New Roman" w:hAnsi="Times New Roman" w:cs="Times New Roman"/>
                <w:sz w:val="28"/>
                <w:szCs w:val="28"/>
              </w:rPr>
              <w:t>2019</w:t>
            </w:r>
            <w:r>
              <w:rPr>
                <w:rFonts w:ascii="Times New Roman" w:hAnsi="Times New Roman" w:cs="Times New Roman"/>
                <w:sz w:val="28"/>
                <w:szCs w:val="28"/>
              </w:rPr>
              <w:t xml:space="preserve"> </w:t>
            </w:r>
          </w:p>
        </w:tc>
        <w:tc>
          <w:tcPr>
            <w:tcW w:w="3240" w:type="dxa"/>
          </w:tcPr>
          <w:p w:rsidR="00F25C22" w:rsidRPr="00F25C22" w:rsidRDefault="008058D5" w:rsidP="008058D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25C22" w:rsidRPr="00F25C22">
              <w:rPr>
                <w:rFonts w:ascii="Times New Roman" w:hAnsi="Times New Roman" w:cs="Times New Roman"/>
                <w:sz w:val="28"/>
                <w:szCs w:val="28"/>
              </w:rPr>
              <w:t>п. Добромысловский</w:t>
            </w:r>
          </w:p>
        </w:tc>
        <w:tc>
          <w:tcPr>
            <w:tcW w:w="3060" w:type="dxa"/>
          </w:tcPr>
          <w:p w:rsidR="00F25C22" w:rsidRPr="00F25C22" w:rsidRDefault="008058D5" w:rsidP="008058D5">
            <w:pPr>
              <w:tabs>
                <w:tab w:val="left" w:pos="2306"/>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25C22" w:rsidRPr="00F25C22">
              <w:rPr>
                <w:rFonts w:ascii="Times New Roman" w:hAnsi="Times New Roman" w:cs="Times New Roman"/>
                <w:sz w:val="28"/>
                <w:szCs w:val="28"/>
              </w:rPr>
              <w:t xml:space="preserve">№ </w:t>
            </w:r>
            <w:r>
              <w:rPr>
                <w:rFonts w:ascii="Times New Roman" w:hAnsi="Times New Roman" w:cs="Times New Roman"/>
                <w:sz w:val="28"/>
                <w:szCs w:val="28"/>
              </w:rPr>
              <w:t>16</w:t>
            </w:r>
            <w:r w:rsidR="00F25C22" w:rsidRPr="00F25C22">
              <w:rPr>
                <w:rFonts w:ascii="Times New Roman" w:hAnsi="Times New Roman" w:cs="Times New Roman"/>
                <w:sz w:val="28"/>
                <w:szCs w:val="28"/>
              </w:rPr>
              <w:t>-п</w:t>
            </w:r>
          </w:p>
        </w:tc>
      </w:tr>
    </w:tbl>
    <w:p w:rsidR="00F25C22" w:rsidRDefault="00F25C22" w:rsidP="00F25C22">
      <w:pPr>
        <w:ind w:right="-1"/>
      </w:pPr>
    </w:p>
    <w:p w:rsidR="00692989" w:rsidRDefault="00692989" w:rsidP="00692989">
      <w:pPr>
        <w:widowControl w:val="0"/>
        <w:autoSpaceDE w:val="0"/>
        <w:autoSpaceDN w:val="0"/>
        <w:adjustRightInd w:val="0"/>
        <w:spacing w:after="0" w:line="240" w:lineRule="auto"/>
        <w:jc w:val="both"/>
        <w:rPr>
          <w:rFonts w:ascii="Times New Roman" w:hAnsi="Times New Roman" w:cs="Times New Roman"/>
          <w:sz w:val="28"/>
          <w:szCs w:val="28"/>
        </w:rPr>
      </w:pPr>
    </w:p>
    <w:p w:rsidR="00F25C22" w:rsidRDefault="00F25C22" w:rsidP="00692989">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108" w:type="dxa"/>
        <w:tblLayout w:type="fixed"/>
        <w:tblLook w:val="0000"/>
      </w:tblPr>
      <w:tblGrid>
        <w:gridCol w:w="5211"/>
        <w:gridCol w:w="5212"/>
      </w:tblGrid>
      <w:tr w:rsidR="00692989">
        <w:tc>
          <w:tcPr>
            <w:tcW w:w="5211" w:type="dxa"/>
            <w:tcBorders>
              <w:top w:val="nil"/>
              <w:left w:val="nil"/>
              <w:bottom w:val="nil"/>
              <w:right w:val="nil"/>
            </w:tcBorders>
          </w:tcPr>
          <w:p w:rsidR="00692989" w:rsidRDefault="00692989" w:rsidP="008058D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порядка осуществления полномочий органом внутреннего муниципального финансового контроля</w:t>
            </w:r>
          </w:p>
          <w:p w:rsidR="00692989" w:rsidRPr="00F25C22" w:rsidRDefault="00692989" w:rsidP="008058D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F25C22" w:rsidRPr="00F25C22">
              <w:rPr>
                <w:rFonts w:ascii="Times New Roman" w:hAnsi="Times New Roman" w:cs="Times New Roman"/>
                <w:iCs/>
                <w:sz w:val="28"/>
                <w:szCs w:val="28"/>
              </w:rPr>
              <w:t>Добромысловского сельсовета</w:t>
            </w:r>
            <w:r w:rsidR="00F25C22">
              <w:rPr>
                <w:rFonts w:ascii="Times New Roman" w:hAnsi="Times New Roman" w:cs="Times New Roman"/>
                <w:i/>
                <w:iCs/>
                <w:sz w:val="28"/>
                <w:szCs w:val="28"/>
              </w:rPr>
              <w:t xml:space="preserve"> </w:t>
            </w:r>
            <w:r>
              <w:rPr>
                <w:rFonts w:ascii="Times New Roman" w:hAnsi="Times New Roman" w:cs="Times New Roman"/>
                <w:sz w:val="28"/>
                <w:szCs w:val="28"/>
              </w:rPr>
              <w:t xml:space="preserve"> по контролю в сфере закупок товаров, работ, услуг для обеспечения муниципальных нужд</w:t>
            </w:r>
          </w:p>
          <w:p w:rsidR="00692989" w:rsidRDefault="00692989">
            <w:pPr>
              <w:widowControl w:val="0"/>
              <w:autoSpaceDE w:val="0"/>
              <w:autoSpaceDN w:val="0"/>
              <w:adjustRightInd w:val="0"/>
              <w:spacing w:after="0" w:line="240" w:lineRule="auto"/>
              <w:rPr>
                <w:rFonts w:ascii="Times New Roman" w:hAnsi="Times New Roman" w:cs="Times New Roman"/>
                <w:sz w:val="28"/>
                <w:szCs w:val="28"/>
              </w:rPr>
            </w:pPr>
          </w:p>
        </w:tc>
        <w:tc>
          <w:tcPr>
            <w:tcW w:w="5212" w:type="dxa"/>
            <w:tcBorders>
              <w:top w:val="nil"/>
              <w:left w:val="nil"/>
              <w:bottom w:val="nil"/>
              <w:right w:val="nil"/>
            </w:tcBorders>
          </w:tcPr>
          <w:p w:rsidR="00692989" w:rsidRDefault="00692989">
            <w:pPr>
              <w:widowControl w:val="0"/>
              <w:autoSpaceDE w:val="0"/>
              <w:autoSpaceDN w:val="0"/>
              <w:adjustRightInd w:val="0"/>
              <w:spacing w:after="0" w:line="240" w:lineRule="auto"/>
              <w:rPr>
                <w:rFonts w:ascii="Times New Roman" w:hAnsi="Times New Roman" w:cs="Times New Roman"/>
                <w:sz w:val="28"/>
                <w:szCs w:val="28"/>
              </w:rPr>
            </w:pPr>
          </w:p>
        </w:tc>
      </w:tr>
    </w:tbl>
    <w:p w:rsidR="00692989" w:rsidRDefault="00692989" w:rsidP="00692989">
      <w:pPr>
        <w:widowControl w:val="0"/>
        <w:autoSpaceDE w:val="0"/>
        <w:autoSpaceDN w:val="0"/>
        <w:adjustRightInd w:val="0"/>
        <w:spacing w:after="0" w:line="240" w:lineRule="auto"/>
        <w:jc w:val="center"/>
        <w:rPr>
          <w:rFonts w:ascii="Arial" w:hAnsi="Arial" w:cs="Arial"/>
          <w:sz w:val="20"/>
          <w:szCs w:val="20"/>
        </w:rPr>
      </w:pPr>
    </w:p>
    <w:p w:rsidR="00692989" w:rsidRDefault="00692989" w:rsidP="00692989">
      <w:pPr>
        <w:widowControl w:val="0"/>
        <w:autoSpaceDE w:val="0"/>
        <w:autoSpaceDN w:val="0"/>
        <w:adjustRightInd w:val="0"/>
        <w:spacing w:after="0" w:line="240" w:lineRule="auto"/>
        <w:jc w:val="center"/>
        <w:rPr>
          <w:rFonts w:ascii="Arial" w:hAnsi="Arial" w:cs="Arial"/>
          <w:sz w:val="20"/>
          <w:szCs w:val="20"/>
        </w:rPr>
      </w:pPr>
    </w:p>
    <w:p w:rsidR="00692989" w:rsidRDefault="00692989" w:rsidP="0069298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8058D5">
        <w:rPr>
          <w:rFonts w:ascii="Times New Roman" w:hAnsi="Times New Roman" w:cs="Times New Roman"/>
          <w:sz w:val="28"/>
          <w:szCs w:val="28"/>
        </w:rPr>
        <w:t xml:space="preserve">руководствуясь </w:t>
      </w:r>
      <w:r>
        <w:rPr>
          <w:rFonts w:ascii="Times New Roman" w:hAnsi="Times New Roman" w:cs="Times New Roman"/>
          <w:sz w:val="28"/>
          <w:szCs w:val="28"/>
        </w:rPr>
        <w:t>статьей</w:t>
      </w:r>
      <w:r w:rsidR="00F25C22">
        <w:rPr>
          <w:rFonts w:ascii="Times New Roman" w:hAnsi="Times New Roman" w:cs="Times New Roman"/>
          <w:sz w:val="28"/>
          <w:szCs w:val="28"/>
        </w:rPr>
        <w:t xml:space="preserve"> 14</w:t>
      </w:r>
      <w:r>
        <w:rPr>
          <w:rFonts w:ascii="Times New Roman" w:hAnsi="Times New Roman" w:cs="Times New Roman"/>
          <w:sz w:val="28"/>
          <w:szCs w:val="28"/>
        </w:rPr>
        <w:t xml:space="preserve"> Устава </w:t>
      </w:r>
      <w:r w:rsidR="00F25C22" w:rsidRPr="00F25C22">
        <w:rPr>
          <w:rFonts w:ascii="Times New Roman" w:hAnsi="Times New Roman" w:cs="Times New Roman"/>
          <w:iCs/>
          <w:sz w:val="28"/>
          <w:szCs w:val="28"/>
        </w:rPr>
        <w:t>Добромысловского сельсовета</w:t>
      </w:r>
      <w:r>
        <w:rPr>
          <w:rFonts w:ascii="Times New Roman" w:hAnsi="Times New Roman" w:cs="Times New Roman"/>
          <w:sz w:val="28"/>
          <w:szCs w:val="28"/>
        </w:rPr>
        <w:t>, постановляю:</w:t>
      </w:r>
    </w:p>
    <w:p w:rsidR="00692989" w:rsidRDefault="007A0036" w:rsidP="0069298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92989">
        <w:rPr>
          <w:rFonts w:ascii="Times New Roman" w:hAnsi="Times New Roman" w:cs="Times New Roman"/>
          <w:sz w:val="28"/>
          <w:szCs w:val="28"/>
        </w:rPr>
        <w:t>1. Утвердить</w:t>
      </w:r>
      <w:r w:rsidR="00692989" w:rsidRPr="00692989">
        <w:rPr>
          <w:rFonts w:ascii="Times New Roman" w:hAnsi="Times New Roman" w:cs="Times New Roman"/>
          <w:sz w:val="28"/>
          <w:szCs w:val="28"/>
        </w:rPr>
        <w:t xml:space="preserve"> Порядок </w:t>
      </w:r>
      <w:r w:rsidR="00692989">
        <w:rPr>
          <w:rFonts w:ascii="Times New Roman" w:hAnsi="Times New Roman" w:cs="Times New Roman"/>
          <w:sz w:val="28"/>
          <w:szCs w:val="28"/>
        </w:rPr>
        <w:t xml:space="preserve">осуществления полномочий органом внутреннего муниципального финансового контроля администрации </w:t>
      </w:r>
      <w:r w:rsidRPr="00F25C22">
        <w:rPr>
          <w:rFonts w:ascii="Times New Roman" w:hAnsi="Times New Roman" w:cs="Times New Roman"/>
          <w:iCs/>
          <w:sz w:val="28"/>
          <w:szCs w:val="28"/>
        </w:rPr>
        <w:t>Добромысловского сельсовета</w:t>
      </w:r>
      <w:r>
        <w:rPr>
          <w:rFonts w:ascii="Times New Roman" w:hAnsi="Times New Roman" w:cs="Times New Roman"/>
          <w:i/>
          <w:iCs/>
          <w:sz w:val="28"/>
          <w:szCs w:val="28"/>
        </w:rPr>
        <w:t xml:space="preserve"> </w:t>
      </w:r>
      <w:r w:rsidR="00692989" w:rsidRPr="007A0036">
        <w:rPr>
          <w:rFonts w:ascii="Times New Roman" w:hAnsi="Times New Roman" w:cs="Times New Roman"/>
          <w:iCs/>
          <w:sz w:val="28"/>
          <w:szCs w:val="28"/>
        </w:rPr>
        <w:t>по</w:t>
      </w:r>
      <w:r w:rsidR="00692989">
        <w:rPr>
          <w:rFonts w:ascii="Times New Roman" w:hAnsi="Times New Roman" w:cs="Times New Roman"/>
          <w:i/>
          <w:iCs/>
          <w:sz w:val="28"/>
          <w:szCs w:val="28"/>
        </w:rPr>
        <w:t xml:space="preserve"> </w:t>
      </w:r>
      <w:r w:rsidR="00692989">
        <w:rPr>
          <w:rFonts w:ascii="Times New Roman" w:hAnsi="Times New Roman" w:cs="Times New Roman"/>
          <w:sz w:val="28"/>
          <w:szCs w:val="28"/>
        </w:rPr>
        <w:t>контролю в сфере закупок товаров, работ услуг для обеспечения муниципальных нужд согласно приложению.</w:t>
      </w:r>
    </w:p>
    <w:p w:rsidR="007A0036" w:rsidRPr="007A0036" w:rsidRDefault="007A0036" w:rsidP="007A0036">
      <w:pPr>
        <w:autoSpaceDE w:val="0"/>
        <w:autoSpaceDN w:val="0"/>
        <w:adjustRightInd w:val="0"/>
        <w:spacing w:after="0" w:line="240" w:lineRule="auto"/>
        <w:ind w:firstLine="709"/>
        <w:jc w:val="both"/>
        <w:rPr>
          <w:rFonts w:ascii="Times New Roman" w:hAnsi="Times New Roman" w:cs="Times New Roman"/>
          <w:bCs/>
          <w:sz w:val="28"/>
          <w:szCs w:val="28"/>
        </w:rPr>
      </w:pPr>
      <w:r w:rsidRPr="007A0036">
        <w:rPr>
          <w:rFonts w:ascii="Times New Roman" w:hAnsi="Times New Roman" w:cs="Times New Roman"/>
          <w:bCs/>
          <w:sz w:val="28"/>
          <w:szCs w:val="28"/>
        </w:rPr>
        <w:t>2.</w:t>
      </w:r>
      <w:r w:rsidRPr="007A0036">
        <w:rPr>
          <w:rFonts w:ascii="Times New Roman" w:hAnsi="Times New Roman" w:cs="Times New Roman"/>
        </w:rPr>
        <w:t xml:space="preserve"> </w:t>
      </w:r>
      <w:r w:rsidRPr="007A0036">
        <w:rPr>
          <w:rFonts w:ascii="Times New Roman" w:hAnsi="Times New Roman" w:cs="Times New Roman"/>
          <w:sz w:val="28"/>
          <w:szCs w:val="28"/>
        </w:rPr>
        <w:t>Контроль за исполнением настоящего постановления возлагаю на главного бухгалтера администрации Фоменко О.М.</w:t>
      </w:r>
    </w:p>
    <w:p w:rsidR="007A0036" w:rsidRPr="007A0036" w:rsidRDefault="007A0036" w:rsidP="007A0036">
      <w:pPr>
        <w:spacing w:after="0" w:line="240" w:lineRule="auto"/>
        <w:ind w:firstLine="709"/>
        <w:jc w:val="both"/>
        <w:rPr>
          <w:rFonts w:ascii="Times New Roman" w:hAnsi="Times New Roman" w:cs="Times New Roman"/>
          <w:sz w:val="28"/>
          <w:szCs w:val="28"/>
        </w:rPr>
      </w:pPr>
      <w:r w:rsidRPr="007A0036">
        <w:rPr>
          <w:rFonts w:ascii="Times New Roman" w:hAnsi="Times New Roman" w:cs="Times New Roman"/>
          <w:bCs/>
          <w:sz w:val="28"/>
          <w:szCs w:val="28"/>
        </w:rPr>
        <w:t xml:space="preserve">3. </w:t>
      </w:r>
      <w:r w:rsidRPr="007A0036">
        <w:rPr>
          <w:rFonts w:ascii="Times New Roman" w:hAnsi="Times New Roman" w:cs="Times New Roman"/>
          <w:sz w:val="28"/>
          <w:szCs w:val="28"/>
        </w:rPr>
        <w:t xml:space="preserve">Постановление вступает в силу со дня подписания, подлежит обнародованию и размещению на официальном сайте администрации Добромысловского сельсовета </w:t>
      </w:r>
      <w:hyperlink r:id="rId6" w:history="1">
        <w:r w:rsidRPr="007A0036">
          <w:rPr>
            <w:rStyle w:val="a7"/>
            <w:rFonts w:ascii="Times New Roman" w:eastAsia="Calibri" w:hAnsi="Times New Roman" w:cs="Times New Roman"/>
            <w:sz w:val="28"/>
            <w:szCs w:val="28"/>
            <w:lang w:val="en-US"/>
          </w:rPr>
          <w:t>www</w:t>
        </w:r>
        <w:r w:rsidRPr="007A0036">
          <w:rPr>
            <w:rStyle w:val="a7"/>
            <w:rFonts w:ascii="Times New Roman" w:eastAsia="Calibri" w:hAnsi="Times New Roman" w:cs="Times New Roman"/>
            <w:sz w:val="28"/>
            <w:szCs w:val="28"/>
          </w:rPr>
          <w:t>.</w:t>
        </w:r>
        <w:r w:rsidRPr="007A0036">
          <w:rPr>
            <w:rStyle w:val="a7"/>
            <w:rFonts w:ascii="Times New Roman" w:eastAsia="Calibri" w:hAnsi="Times New Roman" w:cs="Times New Roman"/>
            <w:sz w:val="28"/>
            <w:szCs w:val="28"/>
            <w:lang w:val="en-US"/>
          </w:rPr>
          <w:t>dobrom</w:t>
        </w:r>
        <w:r w:rsidRPr="007A0036">
          <w:rPr>
            <w:rStyle w:val="a7"/>
            <w:rFonts w:ascii="Times New Roman" w:eastAsia="Calibri" w:hAnsi="Times New Roman" w:cs="Times New Roman"/>
            <w:sz w:val="28"/>
            <w:szCs w:val="28"/>
          </w:rPr>
          <w:t>.</w:t>
        </w:r>
        <w:r w:rsidRPr="007A0036">
          <w:rPr>
            <w:rStyle w:val="a7"/>
            <w:rFonts w:ascii="Times New Roman" w:eastAsia="Calibri" w:hAnsi="Times New Roman" w:cs="Times New Roman"/>
            <w:sz w:val="28"/>
            <w:szCs w:val="28"/>
            <w:lang w:val="en-US"/>
          </w:rPr>
          <w:t>bdu</w:t>
        </w:r>
        <w:r w:rsidRPr="007A0036">
          <w:rPr>
            <w:rStyle w:val="a7"/>
            <w:rFonts w:ascii="Times New Roman" w:eastAsia="Calibri" w:hAnsi="Times New Roman" w:cs="Times New Roman"/>
            <w:sz w:val="28"/>
            <w:szCs w:val="28"/>
          </w:rPr>
          <w:t>.</w:t>
        </w:r>
        <w:r w:rsidRPr="007A0036">
          <w:rPr>
            <w:rStyle w:val="a7"/>
            <w:rFonts w:ascii="Times New Roman" w:eastAsia="Calibri" w:hAnsi="Times New Roman" w:cs="Times New Roman"/>
            <w:sz w:val="28"/>
            <w:szCs w:val="28"/>
            <w:lang w:val="en-US"/>
          </w:rPr>
          <w:t>su</w:t>
        </w:r>
      </w:hyperlink>
      <w:r>
        <w:rPr>
          <w:rFonts w:ascii="Times New Roman" w:hAnsi="Times New Roman" w:cs="Times New Roman"/>
        </w:rPr>
        <w:t>.</w:t>
      </w:r>
    </w:p>
    <w:p w:rsidR="007A0036" w:rsidRDefault="007A0036" w:rsidP="007A0036">
      <w:pPr>
        <w:autoSpaceDE w:val="0"/>
        <w:autoSpaceDN w:val="0"/>
        <w:adjustRightInd w:val="0"/>
        <w:jc w:val="both"/>
        <w:rPr>
          <w:bCs/>
          <w:sz w:val="28"/>
          <w:szCs w:val="28"/>
        </w:rPr>
      </w:pPr>
    </w:p>
    <w:p w:rsidR="007A0036" w:rsidRDefault="007A0036" w:rsidP="007A0036">
      <w:pPr>
        <w:autoSpaceDE w:val="0"/>
        <w:autoSpaceDN w:val="0"/>
        <w:adjustRightInd w:val="0"/>
        <w:jc w:val="both"/>
        <w:rPr>
          <w:bCs/>
          <w:sz w:val="28"/>
          <w:szCs w:val="28"/>
        </w:rPr>
      </w:pPr>
    </w:p>
    <w:p w:rsidR="007A0036" w:rsidRPr="007A0036" w:rsidRDefault="007A0036" w:rsidP="007A0036">
      <w:pPr>
        <w:jc w:val="both"/>
        <w:rPr>
          <w:rFonts w:ascii="Times New Roman" w:hAnsi="Times New Roman" w:cs="Times New Roman"/>
          <w:sz w:val="28"/>
          <w:szCs w:val="28"/>
        </w:rPr>
      </w:pPr>
      <w:r w:rsidRPr="007A0036">
        <w:rPr>
          <w:rFonts w:ascii="Times New Roman" w:hAnsi="Times New Roman" w:cs="Times New Roman"/>
          <w:sz w:val="28"/>
          <w:szCs w:val="28"/>
        </w:rPr>
        <w:t>Глава   сельсовета                                                                 О.Н.Правдин</w:t>
      </w:r>
    </w:p>
    <w:p w:rsidR="00692989" w:rsidRDefault="00692989" w:rsidP="00692989">
      <w:pPr>
        <w:widowControl w:val="0"/>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692989" w:rsidRDefault="00692989" w:rsidP="00692989">
      <w:pPr>
        <w:widowControl w:val="0"/>
        <w:autoSpaceDE w:val="0"/>
        <w:autoSpaceDN w:val="0"/>
        <w:adjustRightInd w:val="0"/>
        <w:spacing w:after="0" w:line="240" w:lineRule="auto"/>
        <w:jc w:val="right"/>
        <w:rPr>
          <w:rFonts w:ascii="Arial" w:hAnsi="Arial" w:cs="Arial"/>
          <w:sz w:val="20"/>
          <w:szCs w:val="20"/>
        </w:rPr>
      </w:pPr>
    </w:p>
    <w:p w:rsidR="00692989" w:rsidRDefault="00692989">
      <w:pPr>
        <w:widowControl w:val="0"/>
        <w:autoSpaceDE w:val="0"/>
        <w:autoSpaceDN w:val="0"/>
        <w:adjustRightInd w:val="0"/>
        <w:spacing w:after="0" w:line="240" w:lineRule="auto"/>
        <w:jc w:val="right"/>
        <w:rPr>
          <w:rFonts w:ascii="Arial" w:hAnsi="Arial" w:cs="Arial"/>
          <w:sz w:val="20"/>
          <w:szCs w:val="20"/>
        </w:rPr>
        <w:sectPr w:rsidR="00692989" w:rsidSect="00FE79E7">
          <w:pgSz w:w="12240" w:h="15840"/>
          <w:pgMar w:top="1134" w:right="851" w:bottom="1134" w:left="1701" w:header="720" w:footer="720" w:gutter="0"/>
          <w:cols w:space="720"/>
          <w:noEndnote/>
        </w:sectPr>
      </w:pPr>
    </w:p>
    <w:tbl>
      <w:tblPr>
        <w:tblW w:w="0" w:type="auto"/>
        <w:tblInd w:w="-108" w:type="dxa"/>
        <w:tblLayout w:type="fixed"/>
        <w:tblLook w:val="0000"/>
      </w:tblPr>
      <w:tblGrid>
        <w:gridCol w:w="6062"/>
        <w:gridCol w:w="4252"/>
      </w:tblGrid>
      <w:tr w:rsidR="00692989">
        <w:tc>
          <w:tcPr>
            <w:tcW w:w="6062" w:type="dxa"/>
            <w:tcBorders>
              <w:top w:val="nil"/>
              <w:left w:val="nil"/>
              <w:bottom w:val="nil"/>
              <w:right w:val="nil"/>
            </w:tcBorders>
          </w:tcPr>
          <w:p w:rsidR="00692989" w:rsidRDefault="00692989" w:rsidP="008058D5">
            <w:pPr>
              <w:widowControl w:val="0"/>
              <w:autoSpaceDE w:val="0"/>
              <w:autoSpaceDN w:val="0"/>
              <w:adjustRightInd w:val="0"/>
              <w:spacing w:after="0" w:line="240" w:lineRule="auto"/>
              <w:jc w:val="right"/>
              <w:rPr>
                <w:rFonts w:ascii="Arial" w:hAnsi="Arial" w:cs="Arial"/>
                <w:sz w:val="20"/>
                <w:szCs w:val="20"/>
              </w:rPr>
            </w:pPr>
          </w:p>
        </w:tc>
        <w:tc>
          <w:tcPr>
            <w:tcW w:w="4252" w:type="dxa"/>
            <w:tcBorders>
              <w:top w:val="nil"/>
              <w:left w:val="nil"/>
              <w:bottom w:val="nil"/>
              <w:right w:val="nil"/>
            </w:tcBorders>
          </w:tcPr>
          <w:p w:rsidR="00692989" w:rsidRDefault="00692989" w:rsidP="008058D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к постановлению администрации </w:t>
            </w:r>
            <w:r w:rsidR="007A0036" w:rsidRPr="007A0036">
              <w:rPr>
                <w:rFonts w:ascii="Times New Roman" w:hAnsi="Times New Roman" w:cs="Times New Roman"/>
                <w:iCs/>
                <w:sz w:val="28"/>
                <w:szCs w:val="28"/>
              </w:rPr>
              <w:t>Добромысловского сельсовета</w:t>
            </w:r>
            <w:r>
              <w:rPr>
                <w:rFonts w:ascii="Times New Roman" w:hAnsi="Times New Roman" w:cs="Times New Roman"/>
                <w:sz w:val="28"/>
                <w:szCs w:val="28"/>
              </w:rPr>
              <w:t xml:space="preserve"> </w:t>
            </w:r>
          </w:p>
          <w:p w:rsidR="00692989" w:rsidRDefault="008058D5" w:rsidP="008058D5">
            <w:pPr>
              <w:widowControl w:val="0"/>
              <w:autoSpaceDE w:val="0"/>
              <w:autoSpaceDN w:val="0"/>
              <w:adjustRightInd w:val="0"/>
              <w:spacing w:after="0" w:line="240" w:lineRule="auto"/>
              <w:jc w:val="right"/>
              <w:rPr>
                <w:rFonts w:ascii="Arial" w:hAnsi="Arial" w:cs="Arial"/>
                <w:sz w:val="20"/>
                <w:szCs w:val="20"/>
              </w:rPr>
            </w:pPr>
            <w:r>
              <w:rPr>
                <w:rFonts w:ascii="Times New Roman" w:hAnsi="Times New Roman" w:cs="Times New Roman"/>
                <w:sz w:val="28"/>
                <w:szCs w:val="28"/>
              </w:rPr>
              <w:t>О</w:t>
            </w:r>
            <w:r w:rsidR="00692989">
              <w:rPr>
                <w:rFonts w:ascii="Times New Roman" w:hAnsi="Times New Roman" w:cs="Times New Roman"/>
                <w:sz w:val="28"/>
                <w:szCs w:val="28"/>
              </w:rPr>
              <w:t>т</w:t>
            </w:r>
            <w:r>
              <w:rPr>
                <w:rFonts w:ascii="Times New Roman" w:hAnsi="Times New Roman" w:cs="Times New Roman"/>
                <w:sz w:val="28"/>
                <w:szCs w:val="28"/>
              </w:rPr>
              <w:t xml:space="preserve"> </w:t>
            </w:r>
            <w:r w:rsidR="00692989">
              <w:rPr>
                <w:rFonts w:ascii="Times New Roman" w:hAnsi="Times New Roman" w:cs="Times New Roman"/>
                <w:sz w:val="28"/>
                <w:szCs w:val="28"/>
              </w:rPr>
              <w:t xml:space="preserve"> </w:t>
            </w:r>
            <w:r>
              <w:rPr>
                <w:rFonts w:ascii="Times New Roman" w:hAnsi="Times New Roman" w:cs="Times New Roman"/>
                <w:sz w:val="28"/>
                <w:szCs w:val="28"/>
              </w:rPr>
              <w:t>22.04.2019</w:t>
            </w:r>
            <w:r w:rsidR="00692989">
              <w:rPr>
                <w:rFonts w:ascii="Times New Roman" w:hAnsi="Times New Roman" w:cs="Times New Roman"/>
                <w:color w:val="FFFFFF"/>
                <w:sz w:val="28"/>
                <w:szCs w:val="28"/>
              </w:rPr>
              <w:t>1</w:t>
            </w:r>
            <w:r w:rsidR="00692989">
              <w:rPr>
                <w:rFonts w:ascii="Times New Roman" w:hAnsi="Times New Roman" w:cs="Times New Roman"/>
                <w:sz w:val="28"/>
                <w:szCs w:val="28"/>
              </w:rPr>
              <w:t xml:space="preserve"> №</w:t>
            </w:r>
            <w:r w:rsidR="00692989">
              <w:rPr>
                <w:rFonts w:ascii="Arial" w:hAnsi="Arial" w:cs="Arial"/>
                <w:sz w:val="20"/>
                <w:szCs w:val="20"/>
              </w:rPr>
              <w:t xml:space="preserve">  </w:t>
            </w:r>
            <w:r w:rsidRPr="008058D5">
              <w:rPr>
                <w:rFonts w:ascii="Times New Roman" w:hAnsi="Times New Roman" w:cs="Times New Roman"/>
                <w:sz w:val="28"/>
                <w:szCs w:val="28"/>
              </w:rPr>
              <w:t>16-п</w:t>
            </w:r>
          </w:p>
        </w:tc>
      </w:tr>
    </w:tbl>
    <w:p w:rsidR="00692989" w:rsidRDefault="00692989" w:rsidP="008058D5">
      <w:pPr>
        <w:widowControl w:val="0"/>
        <w:autoSpaceDE w:val="0"/>
        <w:autoSpaceDN w:val="0"/>
        <w:adjustRightInd w:val="0"/>
        <w:spacing w:after="0" w:line="240" w:lineRule="auto"/>
        <w:ind w:firstLine="540"/>
        <w:jc w:val="right"/>
        <w:rPr>
          <w:rFonts w:ascii="Arial" w:hAnsi="Arial" w:cs="Arial"/>
          <w:sz w:val="20"/>
          <w:szCs w:val="20"/>
        </w:rPr>
      </w:pPr>
    </w:p>
    <w:p w:rsidR="00692989" w:rsidRDefault="00692989" w:rsidP="00692989">
      <w:pPr>
        <w:widowControl w:val="0"/>
        <w:autoSpaceDE w:val="0"/>
        <w:autoSpaceDN w:val="0"/>
        <w:adjustRightInd w:val="0"/>
        <w:spacing w:after="0" w:line="240" w:lineRule="auto"/>
        <w:ind w:firstLine="540"/>
        <w:jc w:val="both"/>
        <w:rPr>
          <w:rFonts w:ascii="Arial" w:hAnsi="Arial" w:cs="Arial"/>
          <w:sz w:val="20"/>
          <w:szCs w:val="20"/>
        </w:rPr>
      </w:pPr>
    </w:p>
    <w:p w:rsidR="00692989" w:rsidRDefault="00692989" w:rsidP="00692989">
      <w:pPr>
        <w:widowControl w:val="0"/>
        <w:autoSpaceDE w:val="0"/>
        <w:autoSpaceDN w:val="0"/>
        <w:adjustRightInd w:val="0"/>
        <w:spacing w:after="0" w:line="240" w:lineRule="auto"/>
        <w:ind w:firstLine="540"/>
        <w:jc w:val="both"/>
        <w:rPr>
          <w:rFonts w:ascii="Arial" w:hAnsi="Arial" w:cs="Arial"/>
          <w:sz w:val="20"/>
          <w:szCs w:val="20"/>
        </w:rPr>
      </w:pPr>
    </w:p>
    <w:p w:rsidR="00692989" w:rsidRDefault="00692989" w:rsidP="0069298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осуществления полномочий органом внутреннего муниципального</w:t>
      </w:r>
    </w:p>
    <w:p w:rsidR="00692989" w:rsidRDefault="00692989" w:rsidP="0069298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финансового контроля </w:t>
      </w:r>
      <w:r w:rsidR="007A0036" w:rsidRPr="007A0036">
        <w:rPr>
          <w:rFonts w:ascii="Times New Roman" w:hAnsi="Times New Roman" w:cs="Times New Roman"/>
          <w:b/>
          <w:bCs/>
          <w:iCs/>
          <w:sz w:val="28"/>
          <w:szCs w:val="28"/>
        </w:rPr>
        <w:t>администрации Добромысловского сельсовета</w:t>
      </w:r>
    </w:p>
    <w:p w:rsidR="00692989" w:rsidRDefault="00692989" w:rsidP="0069298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контролю в сфере закупок товаров, работ, услуг</w:t>
      </w:r>
    </w:p>
    <w:p w:rsidR="00692989" w:rsidRDefault="00692989" w:rsidP="0069298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обеспечения муниципальных нужд</w:t>
      </w:r>
    </w:p>
    <w:p w:rsidR="00692989" w:rsidRDefault="00692989" w:rsidP="00692989">
      <w:pPr>
        <w:widowControl w:val="0"/>
        <w:autoSpaceDE w:val="0"/>
        <w:autoSpaceDN w:val="0"/>
        <w:adjustRightInd w:val="0"/>
        <w:spacing w:after="0" w:line="240" w:lineRule="auto"/>
        <w:jc w:val="center"/>
        <w:rPr>
          <w:rFonts w:ascii="Arial" w:hAnsi="Arial" w:cs="Arial"/>
          <w:sz w:val="20"/>
          <w:szCs w:val="20"/>
        </w:rPr>
      </w:pPr>
    </w:p>
    <w:p w:rsidR="00692989" w:rsidRDefault="00692989" w:rsidP="00692989">
      <w:pPr>
        <w:widowControl w:val="0"/>
        <w:autoSpaceDE w:val="0"/>
        <w:autoSpaceDN w:val="0"/>
        <w:adjustRightInd w:val="0"/>
        <w:spacing w:after="0" w:line="240" w:lineRule="auto"/>
        <w:jc w:val="center"/>
        <w:rPr>
          <w:rFonts w:ascii="Arial" w:hAnsi="Arial" w:cs="Arial"/>
          <w:sz w:val="20"/>
          <w:szCs w:val="20"/>
        </w:rPr>
      </w:pPr>
    </w:p>
    <w:p w:rsidR="00692989" w:rsidRDefault="00692989" w:rsidP="0069298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133EF">
        <w:rPr>
          <w:rFonts w:ascii="Times New Roman" w:hAnsi="Times New Roman" w:cs="Times New Roman"/>
          <w:sz w:val="28"/>
          <w:szCs w:val="28"/>
        </w:rPr>
        <w:t>О</w:t>
      </w:r>
      <w:r>
        <w:rPr>
          <w:rFonts w:ascii="Times New Roman" w:hAnsi="Times New Roman" w:cs="Times New Roman"/>
          <w:sz w:val="28"/>
          <w:szCs w:val="28"/>
        </w:rPr>
        <w:t xml:space="preserve">рган внутреннего муниципального финансового контроля администрации </w:t>
      </w:r>
      <w:r w:rsidR="007A0036" w:rsidRPr="007A0036">
        <w:rPr>
          <w:rFonts w:ascii="Times New Roman" w:hAnsi="Times New Roman" w:cs="Times New Roman"/>
          <w:iCs/>
          <w:sz w:val="28"/>
          <w:szCs w:val="28"/>
        </w:rPr>
        <w:t>Добромысловского сельсовета</w:t>
      </w:r>
      <w:r>
        <w:rPr>
          <w:rFonts w:ascii="Times New Roman" w:hAnsi="Times New Roman" w:cs="Times New Roman"/>
          <w:i/>
          <w:iCs/>
          <w:sz w:val="28"/>
          <w:szCs w:val="28"/>
        </w:rPr>
        <w:t xml:space="preserve"> </w:t>
      </w:r>
      <w:r>
        <w:rPr>
          <w:rFonts w:ascii="Times New Roman" w:hAnsi="Times New Roman" w:cs="Times New Roman"/>
          <w:sz w:val="28"/>
          <w:szCs w:val="28"/>
        </w:rPr>
        <w:t>(далее – орган финансового контроля) осуществляет контроль в сфере закупок товаров, работ, услуг для обеспечения муниципальных нужд путем проведения плановых и внеплановых проверок муниципальных заказчиков, контрактных служб, контрактных управляющих (далее - субъекты контроля).</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133EF">
        <w:rPr>
          <w:rFonts w:ascii="Times New Roman" w:hAnsi="Times New Roman" w:cs="Times New Roman"/>
          <w:sz w:val="28"/>
          <w:szCs w:val="28"/>
        </w:rPr>
        <w:t>О</w:t>
      </w:r>
      <w:r>
        <w:rPr>
          <w:rFonts w:ascii="Times New Roman" w:hAnsi="Times New Roman" w:cs="Times New Roman"/>
          <w:sz w:val="28"/>
          <w:szCs w:val="28"/>
        </w:rPr>
        <w:t>рган финансового контроля осуществляет контроль в отношении (предмет проверки):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соблюдения требований к обоснованию закупок, предусмотренных статьей 18 Федерального закона от 05.04.2013 № 44-ФЗ «О контрактной системе в сфере закупок товаров, работ, услуг для обеспечения государственных и муниципальных нужд», и обоснованности закупок;</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соблюдения правил нормирования в сфере закупок, предусмотренного статьей 19 Федерального закона от 05.04.2013 № 44-ФЗ «О контрактной системе в сфере закупок товаров, работ, услуг для обеспечения государственных и муниципальных ну</w:t>
      </w:r>
      <w:bookmarkStart w:id="0" w:name="_GoBack"/>
      <w:bookmarkEnd w:id="0"/>
      <w:r>
        <w:rPr>
          <w:rFonts w:ascii="Times New Roman" w:hAnsi="Times New Roman" w:cs="Times New Roman"/>
          <w:sz w:val="28"/>
          <w:szCs w:val="28"/>
        </w:rPr>
        <w:t>жд»;</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применения муниципальным заказчиком мер ответственности и совершения иных действий в случае нарушения поставщиком (подрядчиком, исполнителем) условий контракта;</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соответствия поставленного товара, выполненной работы (ее результата) или оказанной услуги условиям контракта;</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соответствия использования поставленного товара, выполненной </w:t>
      </w:r>
      <w:r>
        <w:rPr>
          <w:rFonts w:ascii="Times New Roman" w:hAnsi="Times New Roman" w:cs="Times New Roman"/>
          <w:sz w:val="28"/>
          <w:szCs w:val="28"/>
        </w:rPr>
        <w:lastRenderedPageBreak/>
        <w:t>работы (ее результата) или оказанной услуги целям осуществления закупки.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Должностными лицами, уполномоченными на проведение проверок субъектов контроля, являются муниципальные служащие органа финансового контроля, замещающие следующие должности муниципальной службы:</w:t>
      </w:r>
    </w:p>
    <w:p w:rsidR="00692989" w:rsidRPr="007A0036" w:rsidRDefault="007A0036"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036">
        <w:rPr>
          <w:rFonts w:ascii="Times New Roman" w:hAnsi="Times New Roman" w:cs="Times New Roman"/>
          <w:iCs/>
          <w:sz w:val="28"/>
          <w:szCs w:val="28"/>
        </w:rPr>
        <w:t>- главный бухгалтер администрации Добромысловского сельсовета.</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Должностные лица, указанные в пункте 3 настоящего Порядка, имеют право:</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запрашивать и получать от субъекта контроля информацию, документы и материалы, необходимые для проведения проверки;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беспрепятственно посещать помещения и территории, которые занимают субъекты контроля;</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требовать предъявления поставленных товаров, результатов выполненных работ, оказанных услуг;</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Должностные лица, указанные в пункте 3 настоящего Порядка, обязаны:</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контролю в сфере закупок;</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соблюдать требования нормативных правовых актов в сфере закупок;</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проверки субъектов контроля в соответствии с приказом органа финансового контроля;</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знакомить руководителя субъекта контроля или уполномоченное им лицо с копией приказа на проведение проверки, приказом о приостановлении, возобновлении, продлении срока проведения проверки, об изменении состава проверочной группы, а также с результатами проверок.</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Должностные лица, указанные в пункте </w:t>
      </w:r>
      <w:hyperlink r:id="rId7" w:history="1">
        <w:r>
          <w:rPr>
            <w:rFonts w:ascii="Times New Roman" w:hAnsi="Times New Roman" w:cs="Times New Roman"/>
            <w:color w:val="0000FF"/>
            <w:sz w:val="28"/>
            <w:szCs w:val="28"/>
            <w:u w:val="single"/>
          </w:rPr>
          <w:t>3</w:t>
        </w:r>
      </w:hyperlink>
      <w:r>
        <w:rPr>
          <w:rFonts w:ascii="Times New Roman" w:hAnsi="Times New Roman" w:cs="Times New Roman"/>
          <w:sz w:val="28"/>
          <w:szCs w:val="28"/>
        </w:rPr>
        <w:t xml:space="preserve"> настоящего Порядка, несут ответственность в соответствии с законодательством Российской Федерации.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Субъекты контроля обязаны представлять в орган финансового контроля по его требованию документы, объяснения в письменной форме, информацию о закупках (в том числе сведения о закупках, составляющие государственную тайну), а также давать объяснения в устной форме.</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Проверки субъектов контроля проводятся органом финансового контроля по плану контрольной деятельности.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 контрольной деятельности представляет собой перечень контрольных мероприятий, которые планируется осуществить в очередном финансовом году.</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 контрольной деятельности должен содержать:</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объекта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тему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метод осуществления внутреннего муниципального финансового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плана контрольной деятельности учитываются: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полномочия органа финансового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органом финансового контроля контрольных мероприятий в отношении объекта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степень обеспеченности органа финансового контроля ресурсами (трудовыми, техническими, материальными);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контрольного мероприятия, определяемые с учетом всех возможных временных затрат.</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 контрольной деятельности формируется органом финансового контроля с учетом предложений и поручений главы муниципального образования, руководителя (главы) местной администрации, руководителей органов местной администрации.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 контрольной деятельности подписывается руководителем органа финансового контроля и утверждается руководителем (главой) местной администрации не позднее 30 декабря текущего года.</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года в план контрольной деятельности могут вноситься изменения. Измененный план контрольной деятельности подписывается руководителем органа финансового контроля и утверждается руководителем (главой) местной администрации.</w:t>
      </w:r>
    </w:p>
    <w:p w:rsidR="00692989" w:rsidRDefault="00C0302F"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w:t>
      </w:r>
      <w:r w:rsidR="00692989">
        <w:rPr>
          <w:rFonts w:ascii="Times New Roman" w:hAnsi="Times New Roman" w:cs="Times New Roman"/>
          <w:sz w:val="28"/>
          <w:szCs w:val="28"/>
        </w:rPr>
        <w:t xml:space="preserve">рганом финансового контроля проводятся внеплановые проверки субъектов контроля на основании решения руководителя органа финансового контроля, принятого в связи с поступлением обращений правоохранительных органов и органов прокуратуры, граждан, организаций, государственных органов и органов местного самоуправления, указывающих на нарушение законодательства Российской Федерации в сфере закупок, а также поручений Главы </w:t>
      </w:r>
      <w:r w:rsidRPr="00C0302F">
        <w:rPr>
          <w:rFonts w:ascii="Times New Roman" w:hAnsi="Times New Roman" w:cs="Times New Roman"/>
          <w:iCs/>
          <w:sz w:val="28"/>
          <w:szCs w:val="28"/>
        </w:rPr>
        <w:t>Добромысловского сельсовета</w:t>
      </w:r>
      <w:r w:rsidR="00692989">
        <w:rPr>
          <w:rFonts w:ascii="Times New Roman" w:hAnsi="Times New Roman" w:cs="Times New Roman"/>
          <w:i/>
          <w:iCs/>
          <w:sz w:val="28"/>
          <w:szCs w:val="28"/>
        </w:rPr>
        <w:t xml:space="preserve">, </w:t>
      </w:r>
      <w:r w:rsidR="00692989">
        <w:rPr>
          <w:rFonts w:ascii="Times New Roman" w:hAnsi="Times New Roman" w:cs="Times New Roman"/>
          <w:sz w:val="28"/>
          <w:szCs w:val="28"/>
        </w:rPr>
        <w:t>руководителя (главы) местной администрации.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 проведении внепланового контрольного мероприятия принимается при соблюдении следующих условий:</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внеплановое контрольное мероприятие относится к полномочиям органа финансового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внепланового контрольного мероприятия не повлияет на выполнение плана контрольной деятельности;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ресурсов (трудовых, технических, материальных) для проведения внепланового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несоблюдения одного из условий, предусмотренных настоящим пунктом, руководителем органа финансового контроля принимается решение об отказе в проведении внепланового контрольного мероприятия.</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 В рамках проведения проверок субъектов контроля могут проводиться встречные проверки в целях установления и (или) подтверждения фактов, связанных с деятельностью субъекта контроля.</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группы, информацию, документы и материалы, относящиеся к тематике проверки субъекта контроля.</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color w:val="FF0000"/>
          <w:sz w:val="28"/>
          <w:szCs w:val="28"/>
        </w:rPr>
        <w:t xml:space="preserve"> </w:t>
      </w:r>
      <w:r>
        <w:rPr>
          <w:rFonts w:ascii="Times New Roman" w:hAnsi="Times New Roman" w:cs="Times New Roman"/>
          <w:sz w:val="28"/>
          <w:szCs w:val="28"/>
        </w:rPr>
        <w:t>Решение о проведении контрольного мероприятия принимается руководителем органа финансового контроля в форме приказа о назначении контрольного мероприятия, в котором указываются: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объекта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осуществления внутреннего муниципального финансового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проверочная (ревизионная) комиссия, в том числе руководитель контрольного мероприятия или работник органа финансового контроля в случаях проведения контрольного мероприятия одним лицом;</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контрольного мероприятия с указанием даты начала и даты окончания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о проведении контрольного мероприятия является основанием для проведения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с подписанием (изданием) приказа о проведении контрольного мероприятия руководителем органа финансового контроля утверждается программа контрольного мероприятия, за исключением случаев проведения встречных проверок. Программа контрольного мероприятия должна содержать:</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объекта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тему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осуществления внутреннего муниципального финансового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основных вопросов, по которым будут проводиться контрольные действия;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нормативный и инструктивный материал, используемый при проведении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контрольного мероприятия не может превышать 45 рабочих дней с даты начала контрольного мероприятия, указанной в приказе о проведении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контрольного мероприятия продляется приказом руководителя органа финансового контроля на основании мотивированного обращения руководителя контрольного мероприятия или муниципального </w:t>
      </w:r>
      <w:r>
        <w:rPr>
          <w:rFonts w:ascii="Times New Roman" w:hAnsi="Times New Roman" w:cs="Times New Roman"/>
          <w:sz w:val="28"/>
          <w:szCs w:val="28"/>
        </w:rPr>
        <w:lastRenderedPageBreak/>
        <w:t>служащего органа финансового контроля (в случаях проведения контрольного мероприятия одним лицом), но не более чем на 30 рабочих дней.</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Приказом руководителя органа финансового контроля в приказ о проведении контрольного мероприятия могут вноситься изменения в части состава проверочной (ревизионной) комиссии.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контрольного мероприятия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должен:</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позднее даты начала проведения контрольного мероприятия вручить под роспись руководителю объекта контроля или уполномоченному им лицу копию приказа о проведении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ознакомить руководителя объекта контроля или уполномоченное им лицо с программой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представить проверочную (ревизионную) комиссию;</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решить организационно-технические вопросы проведения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приказа о продлении срока проведения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изменения состава проверочной (ревизионной) комиссии не позднее одного рабочего дня после даты внесения изменений в приказ о проведении контрольного мероприятия вручить под роспись руководителю объекта контроля или уполномоченному им лицу копию приказа об изменении состава проверочной (ревизионной) комиссии.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контрольного мероприятия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должны предъявлять служебные удостоверения.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объекта контроля или уполномоченное им лицо вправе потребовать у руководителя контрольного мероприятия, членов проверочной (ревизионной) комиссии или у муниципального служащего (в случае проведения контрольного мероприятия одним лицом):</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предъявление служебных удостоверений;</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о проведении контрольного мероприятия и программу проведения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о продлении срока проведения контрольного мероприятия в случае продления срока проведения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об изменении состава проверочной (ревизионной) комиссии.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объекта контроля или уполномоченное им лицо обязаны предоставить членам проверочной (ревизионной) комиссии, муниципальному </w:t>
      </w:r>
      <w:r>
        <w:rPr>
          <w:rFonts w:ascii="Times New Roman" w:hAnsi="Times New Roman" w:cs="Times New Roman"/>
          <w:sz w:val="28"/>
          <w:szCs w:val="28"/>
        </w:rPr>
        <w:lastRenderedPageBreak/>
        <w:t>служащему органа финансового контроля (в случаях проведения контрольного мероприятия одним лицом):</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а также при наличии возможности компьютерную технику и телефонную связь;</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оригиналы необходимых для проведения контрольного мероприятия документов и (или) их копии, заверенные им или уполномоченным им лицом;</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запросу руководителя контрольного мероприятия или муниципального служащего (в случае проведения контрольного мероприятия одним лицом) информацию, документы и материалы по вопросам, возникающим в ходе контрольного мероприятия, в установленный ими срок.</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объекта контроля или уполномоченное им лицо обязаны обеспечить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приобретенных объектом контроля товаров, результатов выполненных работ и полученных услуг, а также письменных и устных объяснений от должностных, материально ответственных и иных лиц объекта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посещение занимаемых объектом контроля территорий, административных зданий и служебных помещений;</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при проведении встречных проверок.</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Периодичность проведения плановых контрольных мероприятий определяется руководителем органа финансового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Контрольное мероприятие в отношении одного объекта контроля может проводиться не чаще чем один раз в шесть месяцев, за исключением проверок устранения нарушений, выявленных при проведении контрольных мероприятий.</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Акты, заключения составляются руководителем проверочной (ревизионной) комиссии или муниципальным служащим органа финансового контроля (при проведении контрольного мероприятия одним лицом) не позднее последнего дня проведения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 заключение составляются в двух экземплярах: один экземпляр для объекта контроля, один экземпляр для органа финансового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случаях проведения контрольного мероприятия по обращениям (требованиям) правоохранительных органов и органов прокуратуры акт, заключение составляются в трех экземплярах: один экземпляр для правоохранительных органов и органов прокуратуры, один экземпляр для объекта контроля, один экземпляр для органа финансового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ходе контрольного мероприятия членами проверочной (ревизионной) комиссии составляются справки по результатам проведения контрольных действий по отдельным вопросам программы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Справка составляется членом проверочной (ревизионной) комиссии, проводившим контрольное действие, подписывается им, согласовывается с руководителем контрольного мероприятия, подписывается руководителем объекта контроля или уполномоченным им лицом.</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 В этом случае к справке прилагаются возражения руководителя объекта контроля или уполномоченного им лица.</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прилагаются к акту, заключению, а информация, изложенная в них, учитывается при составлении акта, заключения.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контрольное мероприятие проводится одним муниципальным служащим органа финансового контроля либо изучению подлежит один вопрос, справка проверки не составляется.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экземпляр акта, заключения подписывается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руководителем объекта контроля или уполномоченным им лицом.</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ходе контрольного мероприятия членами проверочной (ревизионной) комиссии не составлялись справки, то членами проверочной (ревизионной) комиссии подписывается каждый экземпляр акта, заключения.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для ознакомления руководителя объекта контроля или уполномоченного им лица с актом, заключением составляет не более 5 рабочих дней со дня получения объектом контроля акта, заключения.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у руководителя объекта контроля или уполномоченного им лица возражений к акту, заключению он делает об этом отметку перед своей подписью и вместе с подписанным актом, заключением представляет возражения руководителю контрольного мероприятия или муниципальному служащему органа финансового контроля (в случаях проведения контрольного мероприятия одним лицом).</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Возражения должны быть подписаны руководителем объекта контроля или уполномоченным им лицом. Возражения, представленные без подписи, не принимаются.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Письменные возражения приобщаются к материалам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письменных возражений по истечении 5 рабочих дней со дня получения акта, заключения объектом контроля акт, заключение считаются подписанными без возражений.</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контрольного мероприятия или муниципальный служащий органа финансового контроля (в случаях проведения контрольного мероприятия </w:t>
      </w:r>
      <w:r>
        <w:rPr>
          <w:rFonts w:ascii="Times New Roman" w:hAnsi="Times New Roman" w:cs="Times New Roman"/>
          <w:sz w:val="28"/>
          <w:szCs w:val="28"/>
        </w:rPr>
        <w:lastRenderedPageBreak/>
        <w:t>одним лицом) в срок до 10 рабочих дней со дня получения письменных возражений рассматривает обоснованность этих возражений и готовит по ним мотивированный ответ.</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возражения подписывается руководителем органа финансового контроля и вручается под роспись объекту контроля либо направляется заказным почтовым отправлением с уведомлением о вручении либо иным способом, обеспечивающим фиксацию факта и даты его передачи объекту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Один экземпляр ответа на возражения приобщается к материалам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получении одного экземпляра акта, заключения руководитель объекта контроля или уполномоченное им лицо делает запись в экземпляре акта, заключения, который остается в органе финансового контроля. Такая запись должна содержать дату получения акта, заключения, должность и подпись лица, которое получило акт, заключение, и расшифровку этой подписи.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руководителя объекта контроля или уполномоченного им лица подписать или получить акт, заключение или невозможности вручения данных документов по иной причине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в акте, заключении делается соответствующая запись.</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акт, заключение направляется объекту контроля заказным почтовым отправлением с уведомлением о вручении либо иным способом, обеспечивающим фиксацию факта и даты их передачи объекту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получение акта, заключения объектом контроля, приобщается к материалам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выявлении нарушений, содержащих признаки преступления, акт, заключение в срок до 10 рабочих дней со дня подписания акта, заключения в установленном порядке направляется в правоохранительные органы, органы прокуратуры с указанием необходимости последующего уведомления органа финансового контроля о принятом решении.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В случаях установления в ходе проверок нарушений законодательства Российской Федерации и иных нормативных правовых актов о контрактной системе в сфере закупок органом финансового контроля субъекту контроля направляется предписание об устранении выявленных нарушений.</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Предписание составляется руководителем проверки и подписывается руководителем органа финансового контроля.</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Предписание направляется субъекту контроля в течение 20 рабочих дней с даты окончания проверки, а при наличии у субъекта контроля возражений - в течение 30 рабочих дней.</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осуществления контроля, предусмотренного </w:t>
      </w:r>
      <w:hyperlink r:id="rId8" w:history="1">
        <w:r>
          <w:rPr>
            <w:rFonts w:ascii="Times New Roman" w:hAnsi="Times New Roman" w:cs="Times New Roman"/>
            <w:color w:val="0000FF"/>
            <w:sz w:val="28"/>
            <w:szCs w:val="28"/>
            <w:u w:val="single"/>
          </w:rPr>
          <w:t>подпунктами 1</w:t>
        </w:r>
      </w:hyperlink>
      <w:r>
        <w:rPr>
          <w:rFonts w:ascii="Times New Roman" w:hAnsi="Times New Roman" w:cs="Times New Roman"/>
          <w:sz w:val="28"/>
          <w:szCs w:val="28"/>
        </w:rPr>
        <w:t xml:space="preserve"> - 3 пункта 2 настоящего Порядка, предписания выдаются до начала закупки.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Информация о составлении предписания направляется органом финансового контроля в орган администрации </w:t>
      </w:r>
      <w:r w:rsidR="00C0302F" w:rsidRPr="00C0302F">
        <w:rPr>
          <w:rFonts w:ascii="Times New Roman" w:hAnsi="Times New Roman" w:cs="Times New Roman"/>
          <w:iCs/>
          <w:sz w:val="28"/>
          <w:szCs w:val="28"/>
        </w:rPr>
        <w:t>Добромысловского сельсовета</w:t>
      </w:r>
      <w:r>
        <w:rPr>
          <w:rFonts w:ascii="Times New Roman" w:hAnsi="Times New Roman" w:cs="Times New Roman"/>
          <w:sz w:val="28"/>
          <w:szCs w:val="28"/>
        </w:rPr>
        <w:t>, координирующий деятельность субъекта контроля, для контроля за устранением выявленных нарушений и применения в пределах своей компетенции мер дисциплинарного воздействия к виновным лицам.</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Срок исполнения предписания устанавливается в предписании.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принимающие участие в проверках, осуществляют контроль за исполнением субъектами контроля предписаний.</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В случае неисполнения субъектом контроля в установленный срок предписания органа финансового контроля, а также в случаях выявления в ходе проведения проверок нарушений законодательства Российской Федерации и иных нормативных правовых актов о контрактной системе в сфере закупок, за которые предусмотрена административная ответственность, информация об этом направляется в органы или должностным лицам, уполномоченным составлять протоколы об административных правонарушениях.</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Отмена предписаний органа финансового контроля осуществляется руководителем органа финансового контроля на основании решения суда.</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При выявлении в результате проведения проверок факта совершения действия (бездействия), содержащего признаки состава преступления, орган финансового контроля обязан передать в правоохранительные органы информацию о таком факте и (или) документы, подтверждающие такой факт, в течение </w:t>
      </w:r>
      <w:r w:rsidR="00C0302F">
        <w:rPr>
          <w:rFonts w:ascii="Times New Roman" w:hAnsi="Times New Roman" w:cs="Times New Roman"/>
          <w:sz w:val="28"/>
          <w:szCs w:val="28"/>
        </w:rPr>
        <w:t>30</w:t>
      </w:r>
      <w:r>
        <w:rPr>
          <w:rFonts w:ascii="Times New Roman" w:hAnsi="Times New Roman" w:cs="Times New Roman"/>
          <w:sz w:val="28"/>
          <w:szCs w:val="28"/>
        </w:rPr>
        <w:t xml:space="preserve"> дней с даты выявления такого факта.</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Информация о проведении органом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в соответствии с законодательством Российской Федерации.</w:t>
      </w:r>
    </w:p>
    <w:p w:rsidR="005A65DB" w:rsidRDefault="005A65DB"/>
    <w:sectPr w:rsidR="005A65DB" w:rsidSect="004338FB">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067" w:rsidRDefault="00153067" w:rsidP="00692989">
      <w:pPr>
        <w:spacing w:after="0" w:line="240" w:lineRule="auto"/>
      </w:pPr>
      <w:r>
        <w:separator/>
      </w:r>
    </w:p>
  </w:endnote>
  <w:endnote w:type="continuationSeparator" w:id="1">
    <w:p w:rsidR="00153067" w:rsidRDefault="00153067" w:rsidP="00692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067" w:rsidRDefault="00153067" w:rsidP="00692989">
      <w:pPr>
        <w:spacing w:after="0" w:line="240" w:lineRule="auto"/>
      </w:pPr>
      <w:r>
        <w:separator/>
      </w:r>
    </w:p>
  </w:footnote>
  <w:footnote w:type="continuationSeparator" w:id="1">
    <w:p w:rsidR="00153067" w:rsidRDefault="00153067" w:rsidP="006929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D752A"/>
    <w:rsid w:val="00153067"/>
    <w:rsid w:val="00167A9B"/>
    <w:rsid w:val="002D1523"/>
    <w:rsid w:val="003133EF"/>
    <w:rsid w:val="004A7F64"/>
    <w:rsid w:val="00546502"/>
    <w:rsid w:val="00547455"/>
    <w:rsid w:val="005A65DB"/>
    <w:rsid w:val="00692989"/>
    <w:rsid w:val="00763B72"/>
    <w:rsid w:val="007A0036"/>
    <w:rsid w:val="008058D5"/>
    <w:rsid w:val="00850E26"/>
    <w:rsid w:val="00C0302F"/>
    <w:rsid w:val="00D24E49"/>
    <w:rsid w:val="00DD752A"/>
    <w:rsid w:val="00F25C22"/>
    <w:rsid w:val="00FB7232"/>
    <w:rsid w:val="00FE7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2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9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2989"/>
  </w:style>
  <w:style w:type="paragraph" w:styleId="a5">
    <w:name w:val="footer"/>
    <w:basedOn w:val="a"/>
    <w:link w:val="a6"/>
    <w:uiPriority w:val="99"/>
    <w:unhideWhenUsed/>
    <w:rsid w:val="006929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2989"/>
  </w:style>
  <w:style w:type="paragraph" w:customStyle="1" w:styleId="1">
    <w:name w:val="Без интервала1"/>
    <w:rsid w:val="00F25C22"/>
    <w:pPr>
      <w:spacing w:after="0" w:line="240" w:lineRule="auto"/>
    </w:pPr>
    <w:rPr>
      <w:rFonts w:ascii="Calibri" w:eastAsia="Times New Roman" w:hAnsi="Calibri" w:cs="Calibri"/>
      <w:sz w:val="24"/>
      <w:szCs w:val="24"/>
      <w:lang w:eastAsia="ru-RU"/>
    </w:rPr>
  </w:style>
  <w:style w:type="character" w:styleId="a7">
    <w:name w:val="Hyperlink"/>
    <w:uiPriority w:val="99"/>
    <w:unhideWhenUsed/>
    <w:rsid w:val="007A00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9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2989"/>
  </w:style>
  <w:style w:type="paragraph" w:styleId="a5">
    <w:name w:val="footer"/>
    <w:basedOn w:val="a"/>
    <w:link w:val="a6"/>
    <w:uiPriority w:val="99"/>
    <w:unhideWhenUsed/>
    <w:rsid w:val="006929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29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atischeva\Downloads\l%20Par234%20%20o" TargetMode="External"/><Relationship Id="rId3" Type="http://schemas.openxmlformats.org/officeDocument/2006/relationships/webSettings" Target="webSettings.xml"/><Relationship Id="rId7" Type="http://schemas.openxmlformats.org/officeDocument/2006/relationships/hyperlink" Target="file:///C:\Users\batischeva\Downloads\l%20Par241%20%20o"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obrom.bdu.s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3285</Words>
  <Characters>18729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6</cp:revision>
  <cp:lastPrinted>2019-04-19T03:09:00Z</cp:lastPrinted>
  <dcterms:created xsi:type="dcterms:W3CDTF">2019-03-28T02:59:00Z</dcterms:created>
  <dcterms:modified xsi:type="dcterms:W3CDTF">2019-04-19T03:09:00Z</dcterms:modified>
</cp:coreProperties>
</file>